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3"/>
        <w:gridCol w:w="284"/>
        <w:gridCol w:w="283"/>
      </w:tblGrid>
      <w:tr>
        <w:trPr>
          <w:trHeight w:val="7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Pealkiri1"/>
              <w:jc w:val="center"/>
              <w:rPr/>
            </w:pPr>
            <w:r>
              <w:rPr/>
              <w:t>TRANSPORDI</w:t>
            </w:r>
            <w:bookmarkStart w:id="0" w:name="_GoBack"/>
            <w:bookmarkEnd w:id="0"/>
            <w:r>
              <w:rPr/>
              <w:t>AMET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49"/>
        <w:gridCol w:w="993"/>
        <w:gridCol w:w="1135"/>
      </w:tblGrid>
      <w:tr>
        <w:trPr>
          <w:trHeight w:val="31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ind w:right="-288" w:hanging="0"/>
              <w:rPr>
                <w:b/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ind w:right="-48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3"/>
        <w:gridCol w:w="2160"/>
        <w:gridCol w:w="2017"/>
        <w:gridCol w:w="2847"/>
      </w:tblGrid>
      <w:tr>
        <w:trPr/>
        <w:tc>
          <w:tcPr>
            <w:tcW w:w="2443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RAIVO SCHILF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+372 5054358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ANNA KÜTUS OÜ</w:t>
            </w:r>
          </w:p>
        </w:tc>
      </w:tr>
      <w:tr>
        <w:trPr>
          <w:trHeight w:val="729" w:hRule="atLeast"/>
        </w:trPr>
        <w:tc>
          <w:tcPr>
            <w:tcW w:w="2443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(nimi)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(telefon)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(ettevõte)</w:t>
            </w:r>
          </w:p>
        </w:tc>
      </w:tr>
      <w:tr>
        <w:trPr/>
        <w:tc>
          <w:tcPr>
            <w:tcW w:w="2443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10101009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4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annakytus@hot.ee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Kontuurtabel"/>
        <w:tblW w:w="91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9"/>
        <w:gridCol w:w="3037"/>
        <w:gridCol w:w="3042"/>
      </w:tblGrid>
      <w:tr>
        <w:trPr/>
        <w:tc>
          <w:tcPr>
            <w:tcW w:w="30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-märkide nimi ja number:</w:t>
            </w:r>
          </w:p>
        </w:tc>
        <w:tc>
          <w:tcPr>
            <w:tcW w:w="303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2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Tankla märk kus on müügil ka LPG autogaas  märk nr.721 </w:t>
            </w:r>
            <w:r>
              <w:rPr>
                <w:sz w:val="22"/>
              </w:rPr>
              <w:t>a</w:t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350m enne Anna Kütus OÜ tanklasse sissekeeramist Tallinna poolt tulles vanal Tallinn-Tartu mnt.Anna külas</w:t>
            </w:r>
          </w:p>
        </w:tc>
        <w:tc>
          <w:tcPr>
            <w:tcW w:w="304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Kaugus objektini 350m enne tanklasse vasakule sissepööramist. Märk nr.814</w:t>
            </w:r>
          </w:p>
        </w:tc>
      </w:tr>
      <w:tr>
        <w:trPr>
          <w:trHeight w:val="350" w:hRule="atLeast"/>
        </w:trPr>
        <w:tc>
          <w:tcPr>
            <w:tcW w:w="302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Tankla märk kus on müügil ka LPG autogaas  märk nr.721 </w:t>
            </w:r>
            <w:r>
              <w:rPr>
                <w:sz w:val="22"/>
              </w:rPr>
              <w:t>a</w:t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300m enne Anna Kütus OÜ tanklasse sissekeeramist Tartu poolt tulles vanal Tallinn-Tartu mnt. Anna külas</w:t>
            </w:r>
          </w:p>
        </w:tc>
        <w:tc>
          <w:tcPr>
            <w:tcW w:w="3042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Kaugus objektini 300m enne tanklasse paremale sissepööramist. Märk nr.812 </w:t>
            </w:r>
          </w:p>
        </w:tc>
      </w:tr>
      <w:tr>
        <w:trPr>
          <w:trHeight w:val="350" w:hRule="atLeast"/>
        </w:trPr>
        <w:tc>
          <w:tcPr>
            <w:tcW w:w="302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>Tankla märk kus on müügil ka LPG autogaas  märk nr. 721 b</w:t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Tartu poolt tulles T-kujulise ristmiku vastasküljele vanal Tallinn-Tartu mnt.Rakvere mnt.tuleva tee ristmikku ca    m enne Anna tanklat </w:t>
            </w:r>
          </w:p>
        </w:tc>
        <w:tc>
          <w:tcPr>
            <w:tcW w:w="304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Kaugus objektini 1,7  km 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Märk nr.813</w:t>
            </w:r>
          </w:p>
        </w:tc>
      </w:tr>
      <w:tr>
        <w:trPr>
          <w:trHeight w:val="350" w:hRule="atLeast"/>
        </w:trPr>
        <w:tc>
          <w:tcPr>
            <w:tcW w:w="3029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7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42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3"/>
        <w:gridCol w:w="3323"/>
        <w:gridCol w:w="3522"/>
      </w:tblGrid>
      <w:tr>
        <w:trPr>
          <w:trHeight w:val="148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Lisa 1: (Võimalusel) Asukoha skeem ja liiklusmärgi või –märkide kujundus.</w:t>
      </w:r>
    </w:p>
    <w:p>
      <w:pPr>
        <w:pStyle w:val="Normal"/>
        <w:rPr/>
      </w:pPr>
      <w:r>
        <w:rPr>
          <w:sz w:val="20"/>
          <w:szCs w:val="20"/>
        </w:rPr>
        <w:t>Märkuse:Kui panna esimene ja teine märk olemasolevate kauplus-kohvik märkide kõrvale,siis puudub vajadus täiendavate kaugus objektini märkide järele sest need on seal juba olemas.</w:t>
      </w:r>
    </w:p>
    <w:sectPr>
      <w:type w:val="nextPage"/>
      <w:pgSz w:w="11906" w:h="16838"/>
      <w:pgMar w:left="1797" w:right="99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paragraph" w:styleId="Pealkiri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Pealkiri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qFormat/>
    <w:rsid w:val="00eb13e1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i w:val="fals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rsid w:val="00c96dd2"/>
    <w:pPr/>
    <w:rPr>
      <w:sz w:val="22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JutumullitekstMrk"/>
    <w:qFormat/>
    <w:rsid w:val="00eb13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LibreOffice/6.2.3.2$Windows_x86 LibreOffice_project/aecc05fe267cc68dde00352a451aa867b3b546ac</Application>
  <Pages>1</Pages>
  <Words>206</Words>
  <Characters>1301</Characters>
  <CharactersWithSpaces>1491</CharactersWithSpaces>
  <Paragraphs>30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2018-08-24T08:19:00Z</dcterms:created>
  <dc:creator>Kaldam</dc:creator>
  <dc:description/>
  <dc:language>et-EE</dc:language>
  <cp:lastModifiedBy/>
  <cp:lastPrinted>2024-03-05T15:42:08Z</cp:lastPrinted>
  <dcterms:modified xsi:type="dcterms:W3CDTF">2024-03-08T15:21:58Z</dcterms:modified>
  <cp:revision>8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UÜ Helkur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